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38" w:rsidRDefault="00FC0B38" w:rsidP="00FC0B38">
      <w:pPr>
        <w:spacing w:line="400" w:lineRule="exact"/>
        <w:jc w:val="center"/>
        <w:rPr>
          <w:rFonts w:ascii="方正小标宋简体" w:eastAsia="方正小标宋简体"/>
          <w:b/>
          <w:bCs/>
          <w:szCs w:val="21"/>
        </w:rPr>
      </w:pPr>
      <w:bookmarkStart w:id="0" w:name="_Toc5571_WPSOffice_Level1"/>
      <w:bookmarkStart w:id="1" w:name="_Toc13472_WPSOffice_Level1"/>
      <w:bookmarkStart w:id="2" w:name="_Toc5544_WPSOffice_Level1"/>
      <w:bookmarkStart w:id="3" w:name="_Toc31432_WPSOffice_Level1"/>
      <w:bookmarkStart w:id="4" w:name="_Toc3128_WPSOffice_Level1"/>
      <w:bookmarkStart w:id="5" w:name="_Toc27140_WPSOffice_Level1"/>
      <w:bookmarkStart w:id="6" w:name="_Toc9486_WPSOffice_Level1"/>
      <w:bookmarkStart w:id="7" w:name="_Toc4086_WPSOffice_Level1"/>
      <w:bookmarkStart w:id="8" w:name="_Toc25054_WPSOffice_Level1"/>
      <w:bookmarkStart w:id="9" w:name="_Toc14511_WPSOffice_Level1"/>
      <w:r>
        <w:rPr>
          <w:rFonts w:ascii="方正小标宋简体" w:eastAsia="方正小标宋简体" w:hint="eastAsia"/>
          <w:b/>
          <w:bCs/>
          <w:szCs w:val="21"/>
        </w:rPr>
        <w:t>浙江农林大学后勤集团财务档案查阅申请表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4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8"/>
        <w:gridCol w:w="2935"/>
        <w:gridCol w:w="1311"/>
        <w:gridCol w:w="3460"/>
      </w:tblGrid>
      <w:tr w:rsidR="00FC0B38" w:rsidTr="00474FCA">
        <w:trPr>
          <w:trHeight w:val="990"/>
          <w:jc w:val="center"/>
        </w:trPr>
        <w:tc>
          <w:tcPr>
            <w:tcW w:w="169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申请单位    （盖章）</w:t>
            </w:r>
          </w:p>
        </w:tc>
        <w:tc>
          <w:tcPr>
            <w:tcW w:w="293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34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C0B38" w:rsidRDefault="00FC0B38" w:rsidP="00474FCA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0B38" w:rsidTr="00474FCA">
        <w:trPr>
          <w:trHeight w:val="793"/>
          <w:jc w:val="center"/>
        </w:trPr>
        <w:tc>
          <w:tcPr>
            <w:tcW w:w="1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申请日期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B38" w:rsidRDefault="00FC0B38" w:rsidP="00474FCA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0B38" w:rsidTr="00474FCA">
        <w:trPr>
          <w:trHeight w:val="1236"/>
          <w:jc w:val="center"/>
        </w:trPr>
        <w:tc>
          <w:tcPr>
            <w:tcW w:w="1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查阅内容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B38" w:rsidRDefault="00FC0B38" w:rsidP="00474FCA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0B38" w:rsidTr="00474FCA">
        <w:trPr>
          <w:trHeight w:val="1385"/>
          <w:jc w:val="center"/>
        </w:trPr>
        <w:tc>
          <w:tcPr>
            <w:tcW w:w="1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查阅目的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B38" w:rsidRDefault="00FC0B38" w:rsidP="00474FCA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0B38" w:rsidTr="00474FCA">
        <w:trPr>
          <w:trHeight w:val="3004"/>
          <w:jc w:val="center"/>
        </w:trPr>
        <w:tc>
          <w:tcPr>
            <w:tcW w:w="1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具体查阅    凭证(年份、月份、凭证编号）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B38" w:rsidRDefault="00FC0B38" w:rsidP="00474FCA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0B38" w:rsidTr="00474FCA">
        <w:trPr>
          <w:trHeight w:val="1961"/>
          <w:jc w:val="center"/>
        </w:trPr>
        <w:tc>
          <w:tcPr>
            <w:tcW w:w="1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具体查阅方式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拍摄□               复印□              其他□</w:t>
            </w:r>
          </w:p>
        </w:tc>
      </w:tr>
      <w:tr w:rsidR="00FC0B38" w:rsidTr="00474FCA">
        <w:trPr>
          <w:trHeight w:val="163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会计人员签字  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38" w:rsidRDefault="00FC0B38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财务与资产管理部   负责人签字      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0B38" w:rsidRDefault="00FC0B38" w:rsidP="00474FCA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C918D5" w:rsidRPr="00FC0B38" w:rsidRDefault="00FC0B38"/>
    <w:sectPr w:rsidR="00C918D5" w:rsidRPr="00FC0B38" w:rsidSect="00FC0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B38"/>
    <w:rsid w:val="00051A32"/>
    <w:rsid w:val="00676990"/>
    <w:rsid w:val="006B7303"/>
    <w:rsid w:val="00FC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FC0B38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微软公司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2019-11-29T02:51:00Z</dcterms:created>
  <dcterms:modified xsi:type="dcterms:W3CDTF">2019-11-29T02:52:00Z</dcterms:modified>
</cp:coreProperties>
</file>