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0" w:type="dxa"/>
        <w:jc w:val="center"/>
        <w:tblLayout w:type="fixed"/>
        <w:tblCellMar>
          <w:top w:w="15" w:type="dxa"/>
          <w:bottom w:w="15" w:type="dxa"/>
        </w:tblCellMar>
        <w:tblLook w:val="04A0"/>
      </w:tblPr>
      <w:tblGrid>
        <w:gridCol w:w="690"/>
        <w:gridCol w:w="2115"/>
        <w:gridCol w:w="2145"/>
        <w:gridCol w:w="1065"/>
        <w:gridCol w:w="1666"/>
        <w:gridCol w:w="2850"/>
        <w:gridCol w:w="4619"/>
      </w:tblGrid>
      <w:tr w:rsidR="00DE1A99" w:rsidTr="00474FCA">
        <w:trPr>
          <w:trHeight w:val="930"/>
          <w:jc w:val="center"/>
        </w:trPr>
        <w:tc>
          <w:tcPr>
            <w:tcW w:w="15150" w:type="dxa"/>
            <w:gridSpan w:val="7"/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方正小标宋简体" w:eastAsia="方正小标宋简体" w:hAnsi="黑体" w:cs="黑体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黑体" w:cs="黑体" w:hint="eastAsia"/>
                <w:b/>
                <w:bCs/>
                <w:kern w:val="0"/>
                <w:szCs w:val="21"/>
              </w:rPr>
              <w:t>（    ）年度后勤集团固定资产购建计划表</w:t>
            </w:r>
          </w:p>
          <w:p w:rsidR="00DE1A99" w:rsidRDefault="00DE1A99" w:rsidP="00474FCA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申购单位：                                                                                             时间：    年  月  日</w:t>
            </w:r>
          </w:p>
        </w:tc>
      </w:tr>
      <w:tr w:rsidR="00DE1A99" w:rsidTr="00474FCA">
        <w:trPr>
          <w:trHeight w:val="54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固定资产名称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购建单价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使用地点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购建理由</w:t>
            </w:r>
          </w:p>
        </w:tc>
      </w:tr>
      <w:tr w:rsidR="00DE1A99" w:rsidTr="00474FCA">
        <w:trPr>
          <w:trHeight w:val="9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1A99" w:rsidTr="00474FCA">
        <w:trPr>
          <w:trHeight w:val="9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1A99" w:rsidTr="00474FCA">
        <w:trPr>
          <w:trHeight w:val="9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1A99" w:rsidTr="00474FCA">
        <w:trPr>
          <w:trHeight w:val="9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1A99" w:rsidTr="00474FCA">
        <w:trPr>
          <w:trHeight w:val="6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99" w:rsidRDefault="00DE1A99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1A99" w:rsidTr="00474FCA">
        <w:trPr>
          <w:trHeight w:val="286"/>
          <w:jc w:val="center"/>
        </w:trPr>
        <w:tc>
          <w:tcPr>
            <w:tcW w:w="15150" w:type="dxa"/>
            <w:gridSpan w:val="7"/>
            <w:vAlign w:val="center"/>
          </w:tcPr>
          <w:p w:rsidR="00DE1A99" w:rsidRDefault="00DE1A9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注：购建理由需明确改设备为新增或替换、使用方向、使用岗位。</w:t>
            </w:r>
          </w:p>
          <w:p w:rsidR="00DE1A99" w:rsidRDefault="00DE1A9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1A99" w:rsidRDefault="00DE1A99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制表人：                   单位负责人：                  财务与资产管理部：                 分管领导：</w:t>
            </w:r>
          </w:p>
        </w:tc>
      </w:tr>
    </w:tbl>
    <w:p w:rsidR="00C918D5" w:rsidRPr="00DE1A99" w:rsidRDefault="00DE1A99" w:rsidP="00DE1A99"/>
    <w:sectPr w:rsidR="00C918D5" w:rsidRPr="00DE1A99" w:rsidSect="00DE1A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A99"/>
    <w:rsid w:val="00051A32"/>
    <w:rsid w:val="00676990"/>
    <w:rsid w:val="006B7303"/>
    <w:rsid w:val="00DE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微软公司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2019-11-29T03:01:00Z</dcterms:created>
  <dcterms:modified xsi:type="dcterms:W3CDTF">2019-11-29T03:02:00Z</dcterms:modified>
</cp:coreProperties>
</file>