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val="0"/>
        <w:autoSpaceDN w:val="0"/>
        <w:bidi w:val="0"/>
        <w:adjustRightInd w:val="0"/>
        <w:snapToGrid w:val="0"/>
        <w:spacing w:line="360" w:lineRule="auto"/>
        <w:ind w:firstLine="480" w:firstLineChars="200"/>
        <w:rPr>
          <w:rFonts w:hint="default" w:ascii="宋体" w:hAnsi="宋体" w:eastAsia="宋体" w:cs="宋体"/>
          <w:bCs/>
          <w:color w:val="000000"/>
          <w:sz w:val="24"/>
          <w:szCs w:val="24"/>
          <w:lang w:val="en-US" w:eastAsia="zh-CN"/>
        </w:rPr>
      </w:pPr>
      <w:r>
        <w:rPr>
          <w:rFonts w:hint="eastAsia" w:ascii="宋体" w:hAnsi="宋体" w:cs="宋体"/>
          <w:bCs/>
          <w:color w:val="000000"/>
          <w:sz w:val="24"/>
          <w:szCs w:val="24"/>
          <w:lang w:eastAsia="zh-CN"/>
        </w:rPr>
        <w:t>附件</w:t>
      </w:r>
      <w:r>
        <w:rPr>
          <w:rFonts w:hint="eastAsia" w:ascii="宋体" w:hAnsi="宋体" w:cs="宋体"/>
          <w:bCs/>
          <w:color w:val="000000"/>
          <w:sz w:val="24"/>
          <w:szCs w:val="24"/>
          <w:lang w:val="en-US" w:eastAsia="zh-CN"/>
        </w:rPr>
        <w:t>1</w:t>
      </w:r>
      <w:bookmarkStart w:id="0" w:name="_GoBack"/>
      <w:bookmarkEnd w:id="0"/>
    </w:p>
    <w:p>
      <w:pPr>
        <w:pageBreakBefore w:val="0"/>
        <w:numPr>
          <w:ilvl w:val="0"/>
          <w:numId w:val="0"/>
        </w:numPr>
        <w:kinsoku/>
        <w:wordWrap/>
        <w:overflowPunct/>
        <w:topLinePunct w:val="0"/>
        <w:bidi w:val="0"/>
        <w:spacing w:before="156" w:beforeLines="50" w:line="400" w:lineRule="exact"/>
        <w:jc w:val="center"/>
        <w:rPr>
          <w:rFonts w:hint="eastAsia" w:ascii="方正小标宋简体" w:hAnsi="方正小标宋简体" w:eastAsia="方正小标宋简体" w:cs="方正小标宋简体"/>
          <w:sz w:val="36"/>
          <w:lang w:eastAsia="zh-CN"/>
        </w:rPr>
      </w:pPr>
      <w:r>
        <w:rPr>
          <w:rFonts w:hint="eastAsia" w:ascii="方正小标宋简体" w:hAnsi="方正小标宋简体" w:eastAsia="方正小标宋简体" w:cs="方正小标宋简体"/>
          <w:sz w:val="36"/>
          <w:lang w:eastAsia="zh-CN"/>
        </w:rPr>
        <w:t>浙江农林大学校内餐厨垃圾回收处理服务项目</w:t>
      </w:r>
    </w:p>
    <w:p>
      <w:pPr>
        <w:pageBreakBefore w:val="0"/>
        <w:numPr>
          <w:ilvl w:val="0"/>
          <w:numId w:val="0"/>
        </w:numPr>
        <w:kinsoku/>
        <w:wordWrap/>
        <w:overflowPunct/>
        <w:topLinePunct w:val="0"/>
        <w:bidi w:val="0"/>
        <w:spacing w:before="156" w:beforeLines="50" w:line="400" w:lineRule="exact"/>
        <w:jc w:val="center"/>
        <w:rPr>
          <w:rFonts w:hint="eastAsia" w:ascii="方正小标宋简体" w:hAnsi="方正小标宋简体" w:eastAsia="方正小标宋简体" w:cs="方正小标宋简体"/>
          <w:sz w:val="36"/>
        </w:rPr>
      </w:pPr>
      <w:r>
        <w:rPr>
          <w:rFonts w:hint="eastAsia" w:ascii="方正小标宋简体" w:hAnsi="方正小标宋简体" w:eastAsia="方正小标宋简体" w:cs="方正小标宋简体"/>
          <w:sz w:val="36"/>
          <w:lang w:eastAsia="zh-CN"/>
        </w:rPr>
        <w:t>询价需</w:t>
      </w:r>
      <w:r>
        <w:rPr>
          <w:rFonts w:hint="eastAsia" w:ascii="方正小标宋简体" w:hAnsi="方正小标宋简体" w:eastAsia="方正小标宋简体" w:cs="方正小标宋简体"/>
          <w:sz w:val="36"/>
        </w:rPr>
        <w:t>求</w:t>
      </w:r>
    </w:p>
    <w:p>
      <w:pPr>
        <w:pageBreakBefore w:val="0"/>
        <w:kinsoku/>
        <w:wordWrap/>
        <w:overflowPunct/>
        <w:topLinePunct w:val="0"/>
        <w:autoSpaceDE w:val="0"/>
        <w:autoSpaceDN w:val="0"/>
        <w:bidi w:val="0"/>
        <w:adjustRightInd w:val="0"/>
        <w:snapToGrid w:val="0"/>
        <w:spacing w:line="360" w:lineRule="auto"/>
        <w:rPr>
          <w:rFonts w:hint="eastAsia" w:ascii="宋体" w:hAnsi="宋体" w:eastAsia="宋体" w:cs="宋体"/>
          <w:bCs/>
          <w:color w:val="000000"/>
          <w:sz w:val="24"/>
          <w:szCs w:val="24"/>
        </w:rPr>
      </w:pPr>
    </w:p>
    <w:p>
      <w:pPr>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为贯彻《中华人民共和国环境保护法》、《中华人民共和国固体废物污染环境防治法》、《中华人民共和国水污染防治法》、《国务院关于落实科学发展观加强环境保护的决定》等法律法规，国家“十二五”规划纲要中对环境保护的要求，以及《浙江省餐厨垃圾管理办法》[2017]351号文件要求，按杭州市临安区 “五水共治”总体要求，做好餐厨垃圾集中综合处置，意义重大。</w:t>
      </w:r>
    </w:p>
    <w:p>
      <w:pPr>
        <w:tabs>
          <w:tab w:val="left" w:pos="5230"/>
        </w:tabs>
        <w:autoSpaceDE w:val="0"/>
        <w:autoSpaceDN w:val="0"/>
        <w:adjustRightInd w:val="0"/>
        <w:snapToGrid w:val="0"/>
        <w:spacing w:line="360" w:lineRule="auto"/>
        <w:ind w:firstLine="482" w:firstLineChars="200"/>
        <w:rPr>
          <w:rFonts w:hint="eastAsia" w:ascii="宋体" w:hAnsi="宋体" w:eastAsia="宋体" w:cs="宋体"/>
          <w:b/>
          <w:bCs w:val="0"/>
          <w:color w:val="000000"/>
          <w:sz w:val="24"/>
          <w:szCs w:val="24"/>
          <w:lang w:eastAsia="zh-CN"/>
        </w:rPr>
      </w:pPr>
      <w:r>
        <w:rPr>
          <w:rFonts w:hint="eastAsia" w:ascii="宋体" w:hAnsi="宋体" w:eastAsia="宋体" w:cs="宋体"/>
          <w:b/>
          <w:bCs w:val="0"/>
          <w:color w:val="000000"/>
          <w:sz w:val="24"/>
          <w:szCs w:val="24"/>
          <w:lang w:eastAsia="zh-CN"/>
        </w:rPr>
        <w:t>一、项目名称</w:t>
      </w:r>
      <w:r>
        <w:rPr>
          <w:rFonts w:hint="eastAsia" w:ascii="宋体" w:hAnsi="宋体" w:cs="宋体"/>
          <w:b/>
          <w:bCs w:val="0"/>
          <w:color w:val="000000"/>
          <w:sz w:val="24"/>
          <w:szCs w:val="24"/>
          <w:lang w:eastAsia="zh-CN"/>
        </w:rPr>
        <w:tab/>
      </w:r>
    </w:p>
    <w:p>
      <w:pPr>
        <w:autoSpaceDE w:val="0"/>
        <w:autoSpaceDN w:val="0"/>
        <w:adjustRightInd w:val="0"/>
        <w:snapToGrid w:val="0"/>
        <w:spacing w:line="360" w:lineRule="auto"/>
        <w:ind w:firstLine="480" w:firstLineChars="200"/>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eastAsia="zh-CN"/>
        </w:rPr>
        <w:t>浙江农林大学</w:t>
      </w:r>
      <w:r>
        <w:rPr>
          <w:rFonts w:hint="eastAsia" w:ascii="宋体" w:hAnsi="宋体" w:cs="宋体"/>
          <w:b w:val="0"/>
          <w:bCs/>
          <w:color w:val="000000"/>
          <w:sz w:val="24"/>
          <w:szCs w:val="24"/>
          <w:lang w:eastAsia="zh-CN"/>
        </w:rPr>
        <w:t>校内</w:t>
      </w:r>
      <w:r>
        <w:rPr>
          <w:rFonts w:hint="eastAsia" w:ascii="宋体" w:hAnsi="宋体" w:eastAsia="宋体" w:cs="宋体"/>
          <w:b w:val="0"/>
          <w:bCs/>
          <w:color w:val="000000"/>
          <w:sz w:val="24"/>
          <w:szCs w:val="24"/>
          <w:lang w:val="en-US" w:eastAsia="zh-CN"/>
        </w:rPr>
        <w:t>餐厨垃圾回收处理服务项目</w:t>
      </w:r>
    </w:p>
    <w:p>
      <w:pPr>
        <w:keepNext w:val="0"/>
        <w:keepLines w:val="0"/>
        <w:pageBreakBefore w:val="0"/>
        <w:kinsoku/>
        <w:wordWrap/>
        <w:overflowPunct/>
        <w:topLinePunct w:val="0"/>
        <w:autoSpaceDE w:val="0"/>
        <w:autoSpaceDN w:val="0"/>
        <w:bidi w:val="0"/>
        <w:adjustRightInd w:val="0"/>
        <w:snapToGrid w:val="0"/>
        <w:spacing w:before="0" w:beforeLines="0" w:after="0" w:afterLines="0" w:line="360" w:lineRule="auto"/>
        <w:ind w:firstLine="482" w:firstLineChars="200"/>
        <w:textAlignment w:val="auto"/>
        <w:outlineLvl w:val="9"/>
        <w:rPr>
          <w:rFonts w:hint="eastAsia" w:ascii="宋体" w:hAnsi="宋体" w:eastAsia="宋体" w:cs="宋体"/>
          <w:b/>
          <w:bCs/>
          <w:color w:val="000000"/>
          <w:sz w:val="24"/>
          <w:szCs w:val="24"/>
        </w:rPr>
      </w:pPr>
      <w:r>
        <w:rPr>
          <w:rFonts w:hint="eastAsia" w:ascii="宋体" w:hAnsi="宋体" w:eastAsia="宋体" w:cs="宋体"/>
          <w:b/>
          <w:bCs/>
          <w:color w:val="000000"/>
          <w:sz w:val="24"/>
          <w:szCs w:val="24"/>
          <w:lang w:eastAsia="zh-CN"/>
        </w:rPr>
        <w:t>二、项目要求</w:t>
      </w:r>
      <w:r>
        <w:rPr>
          <w:rFonts w:hint="eastAsia" w:ascii="宋体" w:hAnsi="宋体" w:eastAsia="宋体" w:cs="宋体"/>
          <w:b/>
          <w:bCs/>
          <w:color w:val="000000"/>
          <w:sz w:val="24"/>
          <w:szCs w:val="24"/>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color w:val="auto"/>
          <w:sz w:val="24"/>
          <w:szCs w:val="24"/>
        </w:rPr>
      </w:pPr>
      <w:r>
        <w:rPr>
          <w:rFonts w:hint="eastAsia" w:ascii="宋体" w:hAnsi="宋体"/>
          <w:b/>
          <w:color w:val="auto"/>
          <w:sz w:val="24"/>
          <w:szCs w:val="24"/>
        </w:rPr>
        <w:t>▲1</w:t>
      </w:r>
      <w:r>
        <w:rPr>
          <w:rFonts w:hint="eastAsia" w:ascii="宋体" w:hAnsi="宋体"/>
          <w:b/>
          <w:color w:val="auto"/>
          <w:sz w:val="24"/>
          <w:szCs w:val="24"/>
          <w:lang w:val="en-US" w:eastAsia="zh-CN"/>
        </w:rPr>
        <w:t>.</w:t>
      </w:r>
      <w:r>
        <w:rPr>
          <w:rFonts w:hint="eastAsia" w:ascii="宋体" w:hAnsi="宋体"/>
          <w:b/>
          <w:color w:val="auto"/>
          <w:sz w:val="24"/>
          <w:szCs w:val="24"/>
        </w:rPr>
        <w:t>供货期限</w:t>
      </w:r>
      <w:r>
        <w:rPr>
          <w:rFonts w:hint="eastAsia" w:ascii="宋体" w:hAnsi="宋体"/>
          <w:color w:val="auto"/>
          <w:sz w:val="24"/>
          <w:szCs w:val="24"/>
        </w:rPr>
        <w:t>：1年，自合同签订之日起算。</w:t>
      </w:r>
    </w:p>
    <w:p>
      <w:pPr>
        <w:spacing w:line="360" w:lineRule="auto"/>
        <w:ind w:firstLine="482" w:firstLineChars="200"/>
        <w:rPr>
          <w:rFonts w:hint="eastAsia" w:ascii="宋体" w:hAnsi="宋体"/>
          <w:color w:val="auto"/>
          <w:sz w:val="24"/>
          <w:szCs w:val="24"/>
        </w:rPr>
      </w:pPr>
      <w:r>
        <w:rPr>
          <w:rFonts w:hint="eastAsia" w:ascii="宋体" w:hAnsi="宋体"/>
          <w:b/>
          <w:color w:val="auto"/>
          <w:sz w:val="24"/>
          <w:szCs w:val="24"/>
        </w:rPr>
        <w:t>▲</w:t>
      </w:r>
      <w:r>
        <w:rPr>
          <w:rFonts w:hint="eastAsia" w:ascii="宋体" w:hAnsi="宋体"/>
          <w:b/>
          <w:color w:val="auto"/>
          <w:sz w:val="24"/>
          <w:szCs w:val="24"/>
          <w:lang w:val="en-US" w:eastAsia="zh-CN"/>
        </w:rPr>
        <w:t>2.服务范围</w:t>
      </w:r>
      <w:r>
        <w:rPr>
          <w:rFonts w:hint="eastAsia" w:ascii="宋体" w:hAnsi="宋体"/>
          <w:color w:val="auto"/>
          <w:sz w:val="24"/>
          <w:szCs w:val="24"/>
        </w:rPr>
        <w:t>：</w:t>
      </w:r>
      <w:r>
        <w:rPr>
          <w:rFonts w:hint="eastAsia" w:ascii="宋体" w:hAnsi="宋体" w:cs="宋体"/>
          <w:color w:val="333333"/>
          <w:kern w:val="0"/>
          <w:sz w:val="24"/>
        </w:rPr>
        <w:t>浙江农林大学东湖校区和衣锦校区范围内的餐厨垃圾，包括东湖食堂(教工餐厅)、集贤食堂、西径食堂、联建食堂、衣锦食堂、筑境教工餐厅、学术交流中心、接待餐厅、1958西餐厅等区域。</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b/>
          <w:bCs/>
          <w:color w:val="auto"/>
          <w:sz w:val="24"/>
          <w:szCs w:val="24"/>
          <w:lang w:val="en-US" w:eastAsia="zh-CN"/>
        </w:rPr>
      </w:pPr>
      <w:r>
        <w:rPr>
          <w:rFonts w:hint="eastAsia" w:ascii="宋体" w:hAnsi="宋体"/>
          <w:b/>
          <w:bCs/>
          <w:color w:val="auto"/>
          <w:sz w:val="24"/>
          <w:szCs w:val="24"/>
          <w:lang w:val="en-US" w:eastAsia="zh-CN"/>
        </w:rPr>
        <w:t>2.服务内容</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2.1 对浙江农林大学校内的餐厨垃圾实施收集、运输服务，并利用中标方的设施进行处理。</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2.2 合同期内餐厨垃圾收集、运输和处理服务，按中标点进行收集、运输、处理服务。</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2.3 合同期内餐厨垃圾收集、运输及处理服务不设保底量，按实际做好收集、运输及处理服务。</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b/>
          <w:bCs/>
          <w:color w:val="auto"/>
          <w:sz w:val="24"/>
          <w:szCs w:val="24"/>
          <w:lang w:val="en-US" w:eastAsia="zh-CN"/>
        </w:rPr>
      </w:pPr>
      <w:r>
        <w:rPr>
          <w:rFonts w:hint="eastAsia" w:ascii="宋体" w:hAnsi="宋体"/>
          <w:b/>
          <w:bCs/>
          <w:color w:val="auto"/>
          <w:sz w:val="24"/>
          <w:szCs w:val="24"/>
          <w:lang w:val="en-US" w:eastAsia="zh-CN"/>
        </w:rPr>
        <w:t>3.人员、车辆要求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3.1 中标人须投入自有餐厨垃圾清运车。清运车辆驾驶员必须持有效驾驶证上岗。</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3.2 必须设有专职人员服务。</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b/>
          <w:bCs/>
          <w:color w:val="auto"/>
          <w:sz w:val="24"/>
          <w:szCs w:val="24"/>
          <w:lang w:val="en-US" w:eastAsia="zh-CN"/>
        </w:rPr>
      </w:pPr>
      <w:r>
        <w:rPr>
          <w:rFonts w:hint="eastAsia" w:ascii="宋体" w:hAnsi="宋体"/>
          <w:b/>
          <w:bCs/>
          <w:color w:val="auto"/>
          <w:sz w:val="24"/>
          <w:szCs w:val="24"/>
          <w:lang w:val="en-US" w:eastAsia="zh-CN"/>
        </w:rPr>
        <w:t>4.工作要求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4.1谨慎驾驶，严防事故。</w:t>
      </w:r>
      <w:r>
        <w:rPr>
          <w:rFonts w:hint="eastAsia" w:ascii="宋体" w:hAnsi="宋体"/>
          <w:color w:val="auto"/>
          <w:sz w:val="24"/>
          <w:szCs w:val="24"/>
        </w:rPr>
        <w:t>进入</w:t>
      </w:r>
      <w:r>
        <w:rPr>
          <w:rFonts w:hint="eastAsia" w:ascii="宋体" w:hAnsi="宋体"/>
          <w:color w:val="auto"/>
          <w:sz w:val="24"/>
          <w:szCs w:val="24"/>
          <w:lang w:eastAsia="zh-CN"/>
        </w:rPr>
        <w:t>采购</w:t>
      </w:r>
      <w:r>
        <w:rPr>
          <w:rFonts w:hint="eastAsia" w:ascii="宋体" w:hAnsi="宋体"/>
          <w:color w:val="auto"/>
          <w:sz w:val="24"/>
          <w:szCs w:val="24"/>
        </w:rPr>
        <w:t>人所在学校时必须要遵守学校有关交通、安全等方面的规定和要求；</w:t>
      </w:r>
      <w:r>
        <w:rPr>
          <w:rFonts w:hint="eastAsia" w:ascii="宋体" w:hAnsi="宋体"/>
          <w:color w:val="auto"/>
          <w:sz w:val="24"/>
          <w:szCs w:val="24"/>
          <w:lang w:val="en-US" w:eastAsia="zh-CN"/>
        </w:rPr>
        <w:t>如发生交通事故或其他安全生产事故，一切责任均由中标单位承担。</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4.2 餐厨垃圾日产日清</w:t>
      </w:r>
      <w:r>
        <w:rPr>
          <w:rFonts w:hint="eastAsia" w:ascii="宋体" w:hAnsi="宋体"/>
          <w:b/>
          <w:bCs/>
          <w:color w:val="auto"/>
          <w:sz w:val="24"/>
          <w:szCs w:val="24"/>
          <w:u w:val="single"/>
          <w:lang w:val="en-US" w:eastAsia="zh-CN"/>
        </w:rPr>
        <w:t>(每天清运固定存储点的全部餐厨垃圾，于下午13:00-14:30清运完毕)</w:t>
      </w:r>
      <w:r>
        <w:rPr>
          <w:rFonts w:hint="eastAsia" w:ascii="宋体" w:hAnsi="宋体"/>
          <w:color w:val="auto"/>
          <w:sz w:val="24"/>
          <w:szCs w:val="24"/>
          <w:lang w:val="en-US" w:eastAsia="zh-CN"/>
        </w:rPr>
        <w:t>。节假日保持正常作业。</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4.3 减少影响。餐厨垃圾收集、运输从业人员在收集、运输餐厨垃圾中，应当维护餐厨垃圾收集容器和收集、运输作业区环境整洁，减少对产生单位正常工作的影响。</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4.4 全程车辆做好防护，禁止抛洒滴漏污染路面，事后做好车辆清洗维护。</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color w:val="auto"/>
          <w:sz w:val="24"/>
          <w:szCs w:val="24"/>
          <w:lang w:val="en-US" w:eastAsia="zh-CN"/>
        </w:rPr>
      </w:pPr>
      <w:r>
        <w:rPr>
          <w:rFonts w:hint="eastAsia" w:ascii="宋体" w:hAnsi="宋体"/>
          <w:b/>
          <w:bCs/>
          <w:color w:val="auto"/>
          <w:sz w:val="24"/>
          <w:szCs w:val="24"/>
          <w:lang w:val="en-US" w:eastAsia="zh-CN"/>
        </w:rPr>
        <w:t>5.价格要求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 xml:space="preserve">5.1供应商必须对所投所有服务按单桶进行报价，每桶规格按240L计，否则按无效投标处理。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5.2本项目实施单桶包干制，即每桶的费用包括了回收处置过程中的人工费、保险费、运输费、专用工具、税费等所有与项目相关的一切费用。</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b/>
          <w:bCs/>
          <w:color w:val="auto"/>
          <w:sz w:val="24"/>
          <w:szCs w:val="24"/>
          <w:lang w:val="en-US" w:eastAsia="zh-CN"/>
        </w:rPr>
      </w:pPr>
      <w:r>
        <w:rPr>
          <w:rFonts w:hint="eastAsia" w:ascii="宋体" w:hAnsi="宋体"/>
          <w:b/>
          <w:bCs/>
          <w:color w:val="auto"/>
          <w:sz w:val="24"/>
          <w:szCs w:val="24"/>
          <w:lang w:val="en-US" w:eastAsia="zh-CN"/>
        </w:rPr>
        <w:t>6.其他相关要求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6.1 采购人对投标人工作的服务质量随时进行抽查。发现问题，及时书面通知整改，投标人将整改结果书面通知采购单位。</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6.2 投标单位在整个收运过程中必须严格按照有关规程操作，文明操作，对作业中发生的事故负全部责任，收运中不得损坏和拿走采购人的其他非处置物资，场地要清理干净。若有非处置物资被拿走或损坏须照价赔偿。</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6.3 加强合作，积极配合做好各项突击性工作和检查，自觉接受采购人的需求。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6.4作业时遵守交通管理法规，保证安全，发生各种意外事故，由投标人自行解决并承担相应的责任。</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 xml:space="preserve">6.5投标单位在取得收运及处理服务资格后必须接受浙江农林大学后勤集团采购与招标部的管理及相关职能部门的监督和检查。                </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b/>
          <w:bCs/>
          <w:color w:val="auto"/>
          <w:sz w:val="24"/>
          <w:szCs w:val="24"/>
        </w:rPr>
      </w:pPr>
      <w:r>
        <w:rPr>
          <w:rFonts w:hint="eastAsia" w:ascii="宋体" w:hAnsi="宋体"/>
          <w:b/>
          <w:bCs/>
          <w:color w:val="auto"/>
          <w:sz w:val="24"/>
          <w:szCs w:val="24"/>
          <w:lang w:eastAsia="zh-CN"/>
        </w:rPr>
        <w:t>四</w:t>
      </w:r>
      <w:r>
        <w:rPr>
          <w:rFonts w:hint="eastAsia" w:ascii="宋体" w:hAnsi="宋体"/>
          <w:b/>
          <w:bCs/>
          <w:color w:val="auto"/>
          <w:sz w:val="24"/>
          <w:szCs w:val="24"/>
        </w:rPr>
        <w:t>、付款方式：</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rPr>
      </w:pPr>
      <w:r>
        <w:rPr>
          <w:rFonts w:hint="eastAsia" w:ascii="宋体" w:hAnsi="宋体"/>
          <w:color w:val="auto"/>
          <w:sz w:val="24"/>
          <w:szCs w:val="24"/>
        </w:rPr>
        <w:t>以双方签订合同为准。</w:t>
      </w:r>
    </w:p>
    <w:p>
      <w:pPr>
        <w:widowControl/>
        <w:spacing w:line="360" w:lineRule="auto"/>
        <w:jc w:val="both"/>
        <w:rPr>
          <w:rFonts w:hint="eastAsia" w:ascii="方正小标宋简体" w:hAnsi="方正小标宋简体" w:eastAsia="方正小标宋简体" w:cs="方正小标宋简体"/>
          <w:b/>
          <w:color w:val="auto"/>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05CF8"/>
    <w:rsid w:val="014E3982"/>
    <w:rsid w:val="01E6255F"/>
    <w:rsid w:val="132718E6"/>
    <w:rsid w:val="271D5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其他人员</cp:lastModifiedBy>
  <dcterms:modified xsi:type="dcterms:W3CDTF">2020-03-23T09:26:51Z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