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24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浙江农林大学</w:t>
      </w:r>
      <w:r>
        <w:rPr>
          <w:rFonts w:hint="eastAsia"/>
          <w:b/>
          <w:sz w:val="30"/>
          <w:szCs w:val="30"/>
        </w:rPr>
        <w:t>后勤集团2018年机房系统改造项目</w:t>
      </w:r>
      <w:r>
        <w:rPr>
          <w:b/>
          <w:sz w:val="30"/>
          <w:szCs w:val="30"/>
        </w:rPr>
        <w:t>报价单</w:t>
      </w:r>
    </w:p>
    <w:tbl>
      <w:tblPr>
        <w:tblStyle w:val="4"/>
        <w:tblW w:w="9823" w:type="dxa"/>
        <w:jc w:val="center"/>
        <w:tblInd w:w="2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3000"/>
        <w:gridCol w:w="1621"/>
        <w:gridCol w:w="915"/>
        <w:gridCol w:w="698"/>
        <w:gridCol w:w="567"/>
        <w:gridCol w:w="709"/>
        <w:gridCol w:w="850"/>
        <w:gridCol w:w="85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标项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品牌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限高价(万元)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报价  (万元)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标项一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5类RJ45非屏蔽信息水晶接头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JJ-UTP-6-2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2.60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5类24口非屏蔽配线架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CJ-24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带盖板理线架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CT-24K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100对110配线架(套件)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CT100-110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2米6类RJ45-RJ45非屏蔽跳线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JJ-UTP-2L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防涌浪PDU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JJ-RVV2-10-B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144芯机架式光纤配线架（含熔接）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SPBH1024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耦合器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SC-SC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SC光纤跳线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SC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instrText xml:space="preserve"> INCLUDEPICTURE "C:\\Users\\ADMINI~1\\AppData\\Local\\Temp\\ksohtml\\clip_image2.png" \* MERGEFORMATINET </w:instrTex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drawing>
                <wp:inline distT="0" distB="0" distL="114300" distR="114300">
                  <wp:extent cx="85090" cy="8255"/>
                  <wp:effectExtent l="0" t="0" r="0" b="0"/>
                  <wp:docPr id="1" name="图片 1" descr="clip_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lip_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FC光纤跳线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FC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42U机柜理线板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G26642H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图腾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6KVA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SANDAN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蓄电池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THFY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电池柜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光熔接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辅材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标项二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5类RJ45非屏蔽信息水晶接头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JJ-UTP-6-2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5类24口非屏蔽配线架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CJ-24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带盖板理线架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CT-24K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100对110配线架(套件)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CT100-110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2米6类RJ45-RJ45非屏蔽跳线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JJ-UTP-2L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防涌浪PDU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JJ-RVV2-10-B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光熔接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辅材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标项三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48口全千兆交换机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1048S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tp-link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上海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5类RJ45非屏蔽信息水晶接头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JJ-UTP-6-2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5类24口非屏蔽配线架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CJ-24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带盖板理线架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CT-24K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100对110配线架(套件)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CT100-110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2米6类RJ45-RJ45非屏蔽跳线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JJ-UTP-2L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防涌浪PDU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JJ-RVV2-10-B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爵伽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1.6米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鑫华强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辅材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国产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备注：1.本次询价设限高价，超过限高价格为无效响应文件；2.</w:t>
      </w:r>
      <w:r>
        <w:rPr>
          <w:rFonts w:ascii="宋体" w:hAnsi="宋体" w:eastAsia="宋体"/>
          <w:sz w:val="21"/>
          <w:szCs w:val="21"/>
        </w:rPr>
        <w:t>报价应含</w:t>
      </w:r>
      <w:r>
        <w:rPr>
          <w:rFonts w:hint="eastAsia" w:ascii="宋体" w:hAnsi="宋体" w:eastAsia="宋体"/>
          <w:sz w:val="21"/>
          <w:szCs w:val="21"/>
        </w:rPr>
        <w:t>设备设施费、</w:t>
      </w:r>
      <w:r>
        <w:rPr>
          <w:rFonts w:ascii="宋体" w:hAnsi="宋体" w:eastAsia="宋体"/>
          <w:sz w:val="21"/>
          <w:szCs w:val="21"/>
        </w:rPr>
        <w:t>税费、人工费等一切相关费用</w:t>
      </w: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报价单位：（公章）</w:t>
      </w:r>
    </w:p>
    <w:p>
      <w:pPr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      日期：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669AF"/>
    <w:rsid w:val="58D669A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Arial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2018-07-27T09:25:00Z</dcterms:created>
  <dc:creator>小末小石</dc:creator>
  <cp:lastModifiedBy>小末小石</cp:lastModifiedBy>
  <dcterms:modified xsi:type="dcterms:W3CDTF">2018-07-27T09:27:04Z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